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C7A" w:rsidRPr="00D1515B" w:rsidRDefault="00E21C7A" w:rsidP="00112C29">
      <w:pPr>
        <w:spacing w:after="120"/>
        <w:jc w:val="center"/>
        <w:rPr>
          <w:rFonts w:ascii="Arial" w:eastAsia="Calibri" w:hAnsi="Arial" w:cs="Arial"/>
          <w:sz w:val="36"/>
        </w:rPr>
      </w:pPr>
      <w:r w:rsidRPr="00D1515B">
        <w:rPr>
          <w:rFonts w:ascii="Arial" w:eastAsia="Calibri" w:hAnsi="Arial" w:cs="Arial"/>
          <w:b/>
          <w:bCs/>
          <w:spacing w:val="-1"/>
          <w:sz w:val="32"/>
        </w:rPr>
        <w:t>U</w:t>
      </w:r>
      <w:r w:rsidRPr="00D1515B">
        <w:rPr>
          <w:rFonts w:ascii="Arial" w:eastAsia="Calibri" w:hAnsi="Arial" w:cs="Arial"/>
          <w:b/>
          <w:bCs/>
          <w:spacing w:val="1"/>
          <w:sz w:val="32"/>
        </w:rPr>
        <w:t>n</w:t>
      </w:r>
      <w:r w:rsidRPr="00D1515B">
        <w:rPr>
          <w:rFonts w:ascii="Arial" w:eastAsia="Calibri" w:hAnsi="Arial" w:cs="Arial"/>
          <w:b/>
          <w:bCs/>
          <w:spacing w:val="-2"/>
          <w:sz w:val="32"/>
        </w:rPr>
        <w:t>i</w:t>
      </w:r>
      <w:r w:rsidRPr="00D1515B">
        <w:rPr>
          <w:rFonts w:ascii="Arial" w:eastAsia="Calibri" w:hAnsi="Arial" w:cs="Arial"/>
          <w:b/>
          <w:bCs/>
          <w:spacing w:val="1"/>
          <w:sz w:val="32"/>
        </w:rPr>
        <w:t>v</w:t>
      </w:r>
      <w:r w:rsidRPr="00D1515B">
        <w:rPr>
          <w:rFonts w:ascii="Arial" w:eastAsia="Calibri" w:hAnsi="Arial" w:cs="Arial"/>
          <w:b/>
          <w:bCs/>
          <w:spacing w:val="-1"/>
          <w:sz w:val="32"/>
        </w:rPr>
        <w:t>e</w:t>
      </w:r>
      <w:r w:rsidRPr="00D1515B">
        <w:rPr>
          <w:rFonts w:ascii="Arial" w:eastAsia="Calibri" w:hAnsi="Arial" w:cs="Arial"/>
          <w:b/>
          <w:bCs/>
          <w:spacing w:val="-2"/>
          <w:sz w:val="32"/>
        </w:rPr>
        <w:t>rsi</w:t>
      </w:r>
      <w:r w:rsidRPr="00D1515B">
        <w:rPr>
          <w:rFonts w:ascii="Arial" w:eastAsia="Calibri" w:hAnsi="Arial" w:cs="Arial"/>
          <w:b/>
          <w:bCs/>
          <w:sz w:val="32"/>
        </w:rPr>
        <w:t>ty</w:t>
      </w:r>
      <w:r w:rsidRPr="00D1515B">
        <w:rPr>
          <w:rFonts w:ascii="Arial" w:eastAsia="Calibri" w:hAnsi="Arial" w:cs="Arial"/>
          <w:b/>
          <w:bCs/>
          <w:spacing w:val="-1"/>
          <w:sz w:val="32"/>
        </w:rPr>
        <w:t xml:space="preserve"> </w:t>
      </w:r>
      <w:r w:rsidRPr="00D1515B">
        <w:rPr>
          <w:rFonts w:ascii="Arial" w:eastAsia="Calibri" w:hAnsi="Arial" w:cs="Arial"/>
          <w:b/>
          <w:bCs/>
          <w:spacing w:val="-4"/>
          <w:sz w:val="32"/>
        </w:rPr>
        <w:t>o</w:t>
      </w:r>
      <w:r w:rsidRPr="00D1515B">
        <w:rPr>
          <w:rFonts w:ascii="Arial" w:eastAsia="Calibri" w:hAnsi="Arial" w:cs="Arial"/>
          <w:b/>
          <w:bCs/>
          <w:sz w:val="32"/>
        </w:rPr>
        <w:t>f</w:t>
      </w:r>
      <w:r w:rsidRPr="00D1515B">
        <w:rPr>
          <w:rFonts w:ascii="Arial" w:eastAsia="Calibri" w:hAnsi="Arial" w:cs="Arial"/>
          <w:b/>
          <w:bCs/>
          <w:spacing w:val="5"/>
          <w:sz w:val="32"/>
        </w:rPr>
        <w:t xml:space="preserve"> </w:t>
      </w:r>
      <w:r w:rsidRPr="00D1515B">
        <w:rPr>
          <w:rFonts w:ascii="Arial" w:eastAsia="Calibri" w:hAnsi="Arial" w:cs="Arial"/>
          <w:b/>
          <w:bCs/>
          <w:spacing w:val="-7"/>
          <w:sz w:val="32"/>
        </w:rPr>
        <w:t>C</w:t>
      </w:r>
      <w:r w:rsidRPr="00D1515B">
        <w:rPr>
          <w:rFonts w:ascii="Arial" w:eastAsia="Calibri" w:hAnsi="Arial" w:cs="Arial"/>
          <w:b/>
          <w:bCs/>
          <w:spacing w:val="-1"/>
          <w:sz w:val="32"/>
        </w:rPr>
        <w:t>e</w:t>
      </w:r>
      <w:r w:rsidRPr="00D1515B">
        <w:rPr>
          <w:rFonts w:ascii="Arial" w:eastAsia="Calibri" w:hAnsi="Arial" w:cs="Arial"/>
          <w:b/>
          <w:bCs/>
          <w:spacing w:val="1"/>
          <w:sz w:val="32"/>
        </w:rPr>
        <w:t>n</w:t>
      </w:r>
      <w:r w:rsidRPr="00D1515B">
        <w:rPr>
          <w:rFonts w:ascii="Arial" w:eastAsia="Calibri" w:hAnsi="Arial" w:cs="Arial"/>
          <w:b/>
          <w:bCs/>
          <w:sz w:val="32"/>
        </w:rPr>
        <w:t>t</w:t>
      </w:r>
      <w:r w:rsidRPr="00D1515B">
        <w:rPr>
          <w:rFonts w:ascii="Arial" w:eastAsia="Calibri" w:hAnsi="Arial" w:cs="Arial"/>
          <w:b/>
          <w:bCs/>
          <w:spacing w:val="-2"/>
          <w:sz w:val="32"/>
        </w:rPr>
        <w:t>r</w:t>
      </w:r>
      <w:r w:rsidRPr="00D1515B">
        <w:rPr>
          <w:rFonts w:ascii="Arial" w:eastAsia="Calibri" w:hAnsi="Arial" w:cs="Arial"/>
          <w:b/>
          <w:bCs/>
          <w:spacing w:val="1"/>
          <w:sz w:val="32"/>
        </w:rPr>
        <w:t>a</w:t>
      </w:r>
      <w:r w:rsidRPr="00D1515B">
        <w:rPr>
          <w:rFonts w:ascii="Arial" w:eastAsia="Calibri" w:hAnsi="Arial" w:cs="Arial"/>
          <w:b/>
          <w:bCs/>
          <w:sz w:val="32"/>
        </w:rPr>
        <w:t>l</w:t>
      </w:r>
      <w:r w:rsidRPr="00D1515B">
        <w:rPr>
          <w:rFonts w:ascii="Arial" w:eastAsia="Calibri" w:hAnsi="Arial" w:cs="Arial"/>
          <w:b/>
          <w:bCs/>
          <w:spacing w:val="-4"/>
          <w:sz w:val="32"/>
        </w:rPr>
        <w:t xml:space="preserve"> </w:t>
      </w:r>
      <w:r w:rsidRPr="00D1515B">
        <w:rPr>
          <w:rFonts w:ascii="Arial" w:eastAsia="Calibri" w:hAnsi="Arial" w:cs="Arial"/>
          <w:b/>
          <w:bCs/>
          <w:spacing w:val="-1"/>
          <w:sz w:val="32"/>
        </w:rPr>
        <w:t>F</w:t>
      </w:r>
      <w:r w:rsidRPr="00D1515B">
        <w:rPr>
          <w:rFonts w:ascii="Arial" w:eastAsia="Calibri" w:hAnsi="Arial" w:cs="Arial"/>
          <w:b/>
          <w:bCs/>
          <w:spacing w:val="-2"/>
          <w:sz w:val="32"/>
        </w:rPr>
        <w:t>l</w:t>
      </w:r>
      <w:r w:rsidRPr="00D1515B">
        <w:rPr>
          <w:rFonts w:ascii="Arial" w:eastAsia="Calibri" w:hAnsi="Arial" w:cs="Arial"/>
          <w:b/>
          <w:bCs/>
          <w:spacing w:val="1"/>
          <w:sz w:val="32"/>
        </w:rPr>
        <w:t>o</w:t>
      </w:r>
      <w:r w:rsidRPr="00D1515B">
        <w:rPr>
          <w:rFonts w:ascii="Arial" w:eastAsia="Calibri" w:hAnsi="Arial" w:cs="Arial"/>
          <w:b/>
          <w:bCs/>
          <w:spacing w:val="-2"/>
          <w:sz w:val="32"/>
        </w:rPr>
        <w:t>ri</w:t>
      </w:r>
      <w:r w:rsidRPr="00D1515B">
        <w:rPr>
          <w:rFonts w:ascii="Arial" w:eastAsia="Calibri" w:hAnsi="Arial" w:cs="Arial"/>
          <w:b/>
          <w:bCs/>
          <w:spacing w:val="1"/>
          <w:sz w:val="32"/>
        </w:rPr>
        <w:t>d</w:t>
      </w:r>
      <w:r w:rsidRPr="00D1515B">
        <w:rPr>
          <w:rFonts w:ascii="Arial" w:eastAsia="Calibri" w:hAnsi="Arial" w:cs="Arial"/>
          <w:b/>
          <w:bCs/>
          <w:sz w:val="32"/>
        </w:rPr>
        <w:t xml:space="preserve">a - </w:t>
      </w:r>
      <w:r w:rsidRPr="00D1515B">
        <w:rPr>
          <w:rFonts w:ascii="Arial" w:eastAsia="Calibri" w:hAnsi="Arial" w:cs="Arial"/>
          <w:b/>
          <w:bCs/>
          <w:spacing w:val="-1"/>
          <w:sz w:val="32"/>
        </w:rPr>
        <w:t>O</w:t>
      </w:r>
      <w:r w:rsidRPr="00D1515B">
        <w:rPr>
          <w:rFonts w:ascii="Arial" w:eastAsia="Calibri" w:hAnsi="Arial" w:cs="Arial"/>
          <w:b/>
          <w:bCs/>
          <w:spacing w:val="2"/>
          <w:sz w:val="32"/>
        </w:rPr>
        <w:t>ff</w:t>
      </w:r>
      <w:r w:rsidRPr="00D1515B">
        <w:rPr>
          <w:rFonts w:ascii="Arial" w:eastAsia="Calibri" w:hAnsi="Arial" w:cs="Arial"/>
          <w:b/>
          <w:bCs/>
          <w:spacing w:val="-2"/>
          <w:sz w:val="32"/>
        </w:rPr>
        <w:t>ic</w:t>
      </w:r>
      <w:r w:rsidRPr="00D1515B">
        <w:rPr>
          <w:rFonts w:ascii="Arial" w:eastAsia="Calibri" w:hAnsi="Arial" w:cs="Arial"/>
          <w:b/>
          <w:bCs/>
          <w:sz w:val="32"/>
        </w:rPr>
        <w:t>e</w:t>
      </w:r>
      <w:r w:rsidRPr="00D1515B">
        <w:rPr>
          <w:rFonts w:ascii="Arial" w:eastAsia="Calibri" w:hAnsi="Arial" w:cs="Arial"/>
          <w:b/>
          <w:bCs/>
          <w:spacing w:val="-3"/>
          <w:sz w:val="32"/>
        </w:rPr>
        <w:t xml:space="preserve"> </w:t>
      </w:r>
      <w:r w:rsidRPr="00D1515B">
        <w:rPr>
          <w:rFonts w:ascii="Arial" w:eastAsia="Calibri" w:hAnsi="Arial" w:cs="Arial"/>
          <w:b/>
          <w:bCs/>
          <w:spacing w:val="1"/>
          <w:sz w:val="32"/>
        </w:rPr>
        <w:t>o</w:t>
      </w:r>
      <w:r w:rsidRPr="00D1515B">
        <w:rPr>
          <w:rFonts w:ascii="Arial" w:eastAsia="Calibri" w:hAnsi="Arial" w:cs="Arial"/>
          <w:b/>
          <w:bCs/>
          <w:sz w:val="32"/>
        </w:rPr>
        <w:t>f R</w:t>
      </w:r>
      <w:r w:rsidRPr="00D1515B">
        <w:rPr>
          <w:rFonts w:ascii="Arial" w:eastAsia="Calibri" w:hAnsi="Arial" w:cs="Arial"/>
          <w:b/>
          <w:bCs/>
          <w:spacing w:val="-1"/>
          <w:sz w:val="32"/>
        </w:rPr>
        <w:t>e</w:t>
      </w:r>
      <w:r w:rsidRPr="00D1515B">
        <w:rPr>
          <w:rFonts w:ascii="Arial" w:eastAsia="Calibri" w:hAnsi="Arial" w:cs="Arial"/>
          <w:b/>
          <w:bCs/>
          <w:spacing w:val="-2"/>
          <w:sz w:val="32"/>
        </w:rPr>
        <w:t>s</w:t>
      </w:r>
      <w:r w:rsidRPr="00D1515B">
        <w:rPr>
          <w:rFonts w:ascii="Arial" w:eastAsia="Calibri" w:hAnsi="Arial" w:cs="Arial"/>
          <w:b/>
          <w:bCs/>
          <w:spacing w:val="-1"/>
          <w:sz w:val="32"/>
        </w:rPr>
        <w:t>e</w:t>
      </w:r>
      <w:r w:rsidRPr="00D1515B">
        <w:rPr>
          <w:rFonts w:ascii="Arial" w:eastAsia="Calibri" w:hAnsi="Arial" w:cs="Arial"/>
          <w:b/>
          <w:bCs/>
          <w:spacing w:val="1"/>
          <w:sz w:val="32"/>
        </w:rPr>
        <w:t>a</w:t>
      </w:r>
      <w:r w:rsidRPr="00D1515B">
        <w:rPr>
          <w:rFonts w:ascii="Arial" w:eastAsia="Calibri" w:hAnsi="Arial" w:cs="Arial"/>
          <w:b/>
          <w:bCs/>
          <w:spacing w:val="-2"/>
          <w:sz w:val="32"/>
        </w:rPr>
        <w:t>rc</w:t>
      </w:r>
      <w:r w:rsidRPr="00D1515B">
        <w:rPr>
          <w:rFonts w:ascii="Arial" w:eastAsia="Calibri" w:hAnsi="Arial" w:cs="Arial"/>
          <w:b/>
          <w:bCs/>
          <w:sz w:val="32"/>
        </w:rPr>
        <w:t>h</w:t>
      </w:r>
    </w:p>
    <w:p w:rsidR="00E21C7A" w:rsidRPr="00D1515B" w:rsidRDefault="00E21C7A" w:rsidP="00112C29">
      <w:pPr>
        <w:spacing w:after="120"/>
        <w:jc w:val="center"/>
        <w:rPr>
          <w:rFonts w:ascii="Arial" w:hAnsi="Arial" w:cs="Arial"/>
          <w:b/>
          <w:sz w:val="32"/>
          <w:szCs w:val="30"/>
        </w:rPr>
      </w:pPr>
      <w:r w:rsidRPr="00D1515B">
        <w:rPr>
          <w:rFonts w:ascii="Arial" w:hAnsi="Arial" w:cs="Arial"/>
          <w:b/>
          <w:sz w:val="32"/>
          <w:szCs w:val="30"/>
        </w:rPr>
        <w:t>VPR Advancement of Early Career Researchers (AECR)</w:t>
      </w:r>
    </w:p>
    <w:p w:rsidR="00527010" w:rsidRDefault="00E21C7A" w:rsidP="00112C29">
      <w:pPr>
        <w:spacing w:after="120"/>
        <w:ind w:left="360" w:hanging="241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Arial" w:eastAsia="Calibri" w:hAnsi="Arial" w:cs="Arial"/>
          <w:b/>
          <w:bCs/>
          <w:spacing w:val="1"/>
          <w:sz w:val="32"/>
          <w:szCs w:val="36"/>
        </w:rPr>
        <w:t>SPECIAL REQUEST FORM</w:t>
      </w:r>
    </w:p>
    <w:p w:rsidR="00527010" w:rsidRPr="00CC4D0F" w:rsidRDefault="00527010" w:rsidP="00CC4D0F">
      <w:pPr>
        <w:spacing w:before="120" w:after="120"/>
        <w:rPr>
          <w:rFonts w:ascii="Arial" w:eastAsia="Calibri" w:hAnsi="Arial" w:cs="Arial"/>
          <w:b/>
          <w:bCs/>
        </w:rPr>
      </w:pPr>
      <w:bookmarkStart w:id="0" w:name="_GoBack"/>
      <w:bookmarkEnd w:id="0"/>
    </w:p>
    <w:p w:rsidR="00527010" w:rsidRPr="00CC4D0F" w:rsidRDefault="00136383" w:rsidP="00A102E6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before="240" w:after="240"/>
        <w:rPr>
          <w:rFonts w:ascii="Arial" w:hAnsi="Arial" w:cs="Arial"/>
          <w:b/>
          <w:szCs w:val="18"/>
        </w:rPr>
      </w:pPr>
      <w:r w:rsidRPr="00CC4D0F">
        <w:rPr>
          <w:rFonts w:ascii="Arial" w:hAnsi="Arial" w:cs="Arial"/>
          <w:b/>
          <w:szCs w:val="18"/>
        </w:rPr>
        <w:t>Principal Investigator:</w:t>
      </w:r>
      <w:r w:rsidR="00B73A81">
        <w:rPr>
          <w:rFonts w:ascii="Arial" w:hAnsi="Arial" w:cs="Arial"/>
          <w:szCs w:val="18"/>
        </w:rPr>
        <w:t xml:space="preserve"> </w:t>
      </w:r>
    </w:p>
    <w:p w:rsidR="00136383" w:rsidRPr="00CC4D0F" w:rsidRDefault="00136383" w:rsidP="00A102E6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before="240" w:after="240"/>
        <w:rPr>
          <w:rFonts w:ascii="Arial" w:hAnsi="Arial" w:cs="Arial"/>
          <w:b/>
          <w:szCs w:val="18"/>
        </w:rPr>
      </w:pPr>
      <w:r w:rsidRPr="00CC4D0F">
        <w:rPr>
          <w:rFonts w:ascii="Arial" w:hAnsi="Arial" w:cs="Arial"/>
          <w:b/>
          <w:szCs w:val="18"/>
        </w:rPr>
        <w:t xml:space="preserve">Project title: </w:t>
      </w:r>
      <w:r w:rsidRPr="00CC4D0F">
        <w:rPr>
          <w:rFonts w:ascii="Arial" w:hAnsi="Arial" w:cs="Arial"/>
          <w:szCs w:val="18"/>
        </w:rPr>
        <w:t>“AECR: _____”</w:t>
      </w:r>
    </w:p>
    <w:p w:rsidR="00BA25C0" w:rsidRPr="00CC4D0F" w:rsidRDefault="00BA25C0" w:rsidP="00A102E6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before="240" w:after="240"/>
        <w:rPr>
          <w:rFonts w:ascii="Arial" w:hAnsi="Arial" w:cs="Arial"/>
          <w:b/>
          <w:szCs w:val="18"/>
        </w:rPr>
      </w:pPr>
      <w:r w:rsidRPr="00CC4D0F">
        <w:rPr>
          <w:rFonts w:ascii="Arial" w:hAnsi="Arial" w:cs="Arial"/>
          <w:b/>
          <w:szCs w:val="18"/>
        </w:rPr>
        <w:t>Project account number:</w:t>
      </w:r>
      <w:r w:rsidR="00B73A81">
        <w:rPr>
          <w:rFonts w:ascii="Arial" w:hAnsi="Arial" w:cs="Arial"/>
          <w:szCs w:val="18"/>
        </w:rPr>
        <w:t xml:space="preserve"> </w:t>
      </w:r>
    </w:p>
    <w:p w:rsidR="00BA25C0" w:rsidRPr="00CC4D0F" w:rsidRDefault="00BA25C0" w:rsidP="00A102E6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before="240" w:after="240"/>
        <w:rPr>
          <w:rFonts w:ascii="Arial" w:hAnsi="Arial" w:cs="Arial"/>
          <w:b/>
          <w:szCs w:val="18"/>
        </w:rPr>
      </w:pPr>
      <w:r w:rsidRPr="00CC4D0F">
        <w:rPr>
          <w:rFonts w:ascii="Arial" w:hAnsi="Arial" w:cs="Arial"/>
          <w:b/>
          <w:szCs w:val="18"/>
        </w:rPr>
        <w:t>Project start/end dates:</w:t>
      </w:r>
      <w:r w:rsidR="00B73A81">
        <w:rPr>
          <w:rFonts w:ascii="Arial" w:hAnsi="Arial" w:cs="Arial"/>
          <w:szCs w:val="18"/>
        </w:rPr>
        <w:t xml:space="preserve"> </w:t>
      </w:r>
    </w:p>
    <w:p w:rsidR="00CC4D0F" w:rsidRPr="00CC4D0F" w:rsidRDefault="0046452C" w:rsidP="00A102E6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before="240" w:after="240"/>
        <w:rPr>
          <w:rFonts w:ascii="Arial" w:hAnsi="Arial" w:cs="Arial"/>
          <w:b/>
          <w:szCs w:val="18"/>
        </w:rPr>
      </w:pPr>
      <w:r w:rsidRPr="00CC4D0F">
        <w:rPr>
          <w:rFonts w:ascii="Arial" w:hAnsi="Arial" w:cs="Arial"/>
          <w:b/>
        </w:rPr>
        <w:t>Type of request</w:t>
      </w:r>
      <w:r w:rsidR="00CC4D0F" w:rsidRPr="00CC4D0F">
        <w:rPr>
          <w:rFonts w:ascii="Arial" w:hAnsi="Arial" w:cs="Arial"/>
          <w:b/>
        </w:rPr>
        <w:t xml:space="preserve"> </w:t>
      </w:r>
      <w:r w:rsidR="00CC4D0F" w:rsidRPr="00A102E6">
        <w:rPr>
          <w:rFonts w:ascii="Arial" w:hAnsi="Arial" w:cs="Arial"/>
        </w:rPr>
        <w:t xml:space="preserve">(e.g., Budget </w:t>
      </w:r>
      <w:r w:rsidR="00863E67">
        <w:rPr>
          <w:rFonts w:ascii="Arial" w:hAnsi="Arial" w:cs="Arial"/>
        </w:rPr>
        <w:t>Transfer</w:t>
      </w:r>
      <w:r w:rsidR="00CC4D0F" w:rsidRPr="00A102E6">
        <w:rPr>
          <w:rFonts w:ascii="Arial" w:hAnsi="Arial" w:cs="Arial"/>
        </w:rPr>
        <w:t>, No-Cost Extension, Other)</w:t>
      </w:r>
      <w:r w:rsidRPr="00CC4D0F">
        <w:rPr>
          <w:rFonts w:ascii="Arial" w:hAnsi="Arial" w:cs="Arial"/>
          <w:b/>
        </w:rPr>
        <w:t>:</w:t>
      </w:r>
      <w:r w:rsidR="00B73A81">
        <w:rPr>
          <w:rFonts w:ascii="Arial" w:hAnsi="Arial" w:cs="Arial"/>
        </w:rPr>
        <w:t xml:space="preserve"> </w:t>
      </w:r>
    </w:p>
    <w:p w:rsidR="00A354A1" w:rsidRPr="00A354A1" w:rsidRDefault="0046452C" w:rsidP="00A354A1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before="240"/>
        <w:rPr>
          <w:rFonts w:ascii="Arial" w:hAnsi="Arial" w:cs="Arial"/>
          <w:b/>
          <w:szCs w:val="18"/>
        </w:rPr>
      </w:pPr>
      <w:r w:rsidRPr="00A354A1">
        <w:rPr>
          <w:rFonts w:ascii="Arial" w:hAnsi="Arial" w:cs="Arial"/>
          <w:b/>
          <w:position w:val="1"/>
        </w:rPr>
        <w:t>Description of the</w:t>
      </w:r>
      <w:r w:rsidRPr="00A354A1">
        <w:rPr>
          <w:rFonts w:ascii="Arial" w:hAnsi="Arial" w:cs="Arial"/>
          <w:b/>
          <w:spacing w:val="1"/>
          <w:position w:val="1"/>
        </w:rPr>
        <w:t xml:space="preserve"> </w:t>
      </w:r>
      <w:r w:rsidRPr="00A354A1">
        <w:rPr>
          <w:rFonts w:ascii="Arial" w:hAnsi="Arial" w:cs="Arial"/>
          <w:b/>
          <w:position w:val="1"/>
        </w:rPr>
        <w:t>requested</w:t>
      </w:r>
      <w:r w:rsidRPr="00A354A1">
        <w:rPr>
          <w:rFonts w:ascii="Arial" w:hAnsi="Arial" w:cs="Arial"/>
          <w:b/>
          <w:spacing w:val="-2"/>
          <w:position w:val="1"/>
        </w:rPr>
        <w:t xml:space="preserve"> </w:t>
      </w:r>
      <w:r w:rsidR="00A354A1" w:rsidRPr="00A354A1">
        <w:rPr>
          <w:rFonts w:ascii="Arial" w:hAnsi="Arial" w:cs="Arial"/>
          <w:b/>
          <w:position w:val="1"/>
        </w:rPr>
        <w:t>change</w:t>
      </w:r>
      <w:r w:rsidR="00A354A1">
        <w:rPr>
          <w:rFonts w:ascii="Arial" w:hAnsi="Arial" w:cs="Arial"/>
          <w:b/>
          <w:position w:val="1"/>
        </w:rPr>
        <w:t>. I</w:t>
      </w:r>
      <w:r w:rsidR="00A354A1" w:rsidRPr="00A354A1">
        <w:rPr>
          <w:rFonts w:ascii="Arial" w:hAnsi="Arial" w:cs="Arial"/>
          <w:b/>
          <w:position w:val="1"/>
        </w:rPr>
        <w:t xml:space="preserve">f the requested change is budget related, please </w:t>
      </w:r>
      <w:r w:rsidR="00A354A1">
        <w:rPr>
          <w:rFonts w:ascii="Arial" w:hAnsi="Arial" w:cs="Arial"/>
          <w:b/>
          <w:position w:val="1"/>
        </w:rPr>
        <w:t xml:space="preserve">also </w:t>
      </w:r>
      <w:r w:rsidR="00A354A1" w:rsidRPr="00A354A1">
        <w:rPr>
          <w:rFonts w:ascii="Arial" w:hAnsi="Arial" w:cs="Arial"/>
          <w:b/>
          <w:position w:val="1"/>
        </w:rPr>
        <w:t>indicate what funds will be adjusted from the original budget:</w:t>
      </w:r>
    </w:p>
    <w:p w:rsidR="00A354A1" w:rsidRPr="00A354A1" w:rsidRDefault="00A354A1" w:rsidP="00A354A1">
      <w:pPr>
        <w:widowControl/>
        <w:autoSpaceDE w:val="0"/>
        <w:autoSpaceDN w:val="0"/>
        <w:adjustRightInd w:val="0"/>
        <w:spacing w:before="120" w:after="240"/>
        <w:rPr>
          <w:rFonts w:ascii="Arial" w:hAnsi="Arial" w:cs="Arial"/>
          <w:szCs w:val="18"/>
        </w:rPr>
      </w:pPr>
    </w:p>
    <w:p w:rsidR="00A354A1" w:rsidRPr="00A354A1" w:rsidRDefault="00A354A1" w:rsidP="00A354A1">
      <w:pPr>
        <w:widowControl/>
        <w:autoSpaceDE w:val="0"/>
        <w:autoSpaceDN w:val="0"/>
        <w:adjustRightInd w:val="0"/>
        <w:spacing w:before="240" w:after="240"/>
        <w:rPr>
          <w:rFonts w:ascii="Arial" w:hAnsi="Arial" w:cs="Arial"/>
          <w:szCs w:val="18"/>
        </w:rPr>
      </w:pPr>
    </w:p>
    <w:p w:rsidR="00A354A1" w:rsidRPr="00A354A1" w:rsidRDefault="00A354A1" w:rsidP="00A354A1">
      <w:pPr>
        <w:widowControl/>
        <w:autoSpaceDE w:val="0"/>
        <w:autoSpaceDN w:val="0"/>
        <w:adjustRightInd w:val="0"/>
        <w:spacing w:before="240" w:after="240"/>
        <w:rPr>
          <w:rFonts w:ascii="Arial" w:hAnsi="Arial" w:cs="Arial"/>
          <w:szCs w:val="18"/>
        </w:rPr>
      </w:pPr>
    </w:p>
    <w:p w:rsidR="00A354A1" w:rsidRPr="00A354A1" w:rsidRDefault="00A354A1" w:rsidP="00A354A1">
      <w:pPr>
        <w:widowControl/>
        <w:autoSpaceDE w:val="0"/>
        <w:autoSpaceDN w:val="0"/>
        <w:adjustRightInd w:val="0"/>
        <w:spacing w:before="240" w:after="240"/>
        <w:rPr>
          <w:rFonts w:ascii="Arial" w:hAnsi="Arial" w:cs="Arial"/>
          <w:szCs w:val="18"/>
        </w:rPr>
      </w:pPr>
    </w:p>
    <w:p w:rsidR="00527010" w:rsidRPr="00A354A1" w:rsidRDefault="0046452C" w:rsidP="00BD69C2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before="12" w:after="120"/>
        <w:rPr>
          <w:rFonts w:ascii="Arial" w:eastAsia="Calibri" w:hAnsi="Arial" w:cs="Arial"/>
          <w:sz w:val="20"/>
          <w:szCs w:val="20"/>
        </w:rPr>
      </w:pPr>
      <w:r w:rsidRPr="00B777A1">
        <w:rPr>
          <w:rFonts w:ascii="Arial" w:hAnsi="Arial" w:cs="Arial"/>
          <w:b/>
        </w:rPr>
        <w:t xml:space="preserve">Will the change(s) </w:t>
      </w:r>
      <w:proofErr w:type="gramStart"/>
      <w:r w:rsidRPr="00B777A1">
        <w:rPr>
          <w:rFonts w:ascii="Arial" w:hAnsi="Arial" w:cs="Arial"/>
          <w:b/>
        </w:rPr>
        <w:t>impact</w:t>
      </w:r>
      <w:proofErr w:type="gramEnd"/>
      <w:r w:rsidRPr="00B777A1">
        <w:rPr>
          <w:rFonts w:ascii="Arial" w:hAnsi="Arial" w:cs="Arial"/>
          <w:b/>
        </w:rPr>
        <w:t xml:space="preserve"> the scope of the project or its milestones/deliverables? </w:t>
      </w:r>
      <w:r w:rsidR="00E25738">
        <w:rPr>
          <w:rFonts w:ascii="Arial" w:hAnsi="Arial" w:cs="Arial"/>
          <w:b/>
        </w:rPr>
        <w:br/>
      </w:r>
      <w:r w:rsidRPr="00B777A1">
        <w:rPr>
          <w:rFonts w:ascii="Arial" w:hAnsi="Arial" w:cs="Arial"/>
          <w:b/>
        </w:rPr>
        <w:t>If yes, provide justification information:</w:t>
      </w:r>
      <w:r w:rsidR="00B777A1" w:rsidRPr="00B777A1">
        <w:rPr>
          <w:rFonts w:ascii="Arial" w:hAnsi="Arial" w:cs="Arial"/>
        </w:rPr>
        <w:t xml:space="preserve"> </w:t>
      </w:r>
    </w:p>
    <w:p w:rsidR="00B777A1" w:rsidRPr="00A354A1" w:rsidRDefault="00B777A1" w:rsidP="00A354A1">
      <w:pPr>
        <w:pStyle w:val="ListParagraph"/>
        <w:widowControl/>
        <w:autoSpaceDE w:val="0"/>
        <w:autoSpaceDN w:val="0"/>
        <w:adjustRightInd w:val="0"/>
        <w:spacing w:after="120"/>
        <w:ind w:left="360"/>
        <w:rPr>
          <w:rFonts w:ascii="Arial" w:eastAsia="Calibri" w:hAnsi="Arial" w:cs="Arial"/>
          <w:szCs w:val="20"/>
        </w:rPr>
      </w:pPr>
    </w:p>
    <w:sectPr w:rsidR="00B777A1" w:rsidRPr="00A354A1" w:rsidSect="00680733">
      <w:footerReference w:type="default" r:id="rId7"/>
      <w:type w:val="continuous"/>
      <w:pgSz w:w="12240" w:h="15840"/>
      <w:pgMar w:top="1440" w:right="1440" w:bottom="1440" w:left="144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C7A" w:rsidRDefault="00E21C7A" w:rsidP="00E21C7A">
      <w:r>
        <w:separator/>
      </w:r>
    </w:p>
  </w:endnote>
  <w:endnote w:type="continuationSeparator" w:id="0">
    <w:p w:rsidR="00E21C7A" w:rsidRDefault="00E21C7A" w:rsidP="00E2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C7A" w:rsidRPr="00E21C7A" w:rsidRDefault="00E21C7A" w:rsidP="00E21C7A">
    <w:pPr>
      <w:pStyle w:val="Footer"/>
      <w:jc w:val="center"/>
      <w:rPr>
        <w:sz w:val="20"/>
      </w:rPr>
    </w:pPr>
    <w:r w:rsidRPr="00034A70">
      <w:rPr>
        <w:color w:val="A6A6A6" w:themeColor="background1" w:themeShade="A6"/>
        <w:sz w:val="16"/>
      </w:rPr>
      <w:t>Form version: 9/4/2018</w:t>
    </w:r>
    <w:r w:rsidRPr="00034A70">
      <w:rPr>
        <w:sz w:val="20"/>
      </w:rPr>
      <w:tab/>
    </w:r>
    <w:r w:rsidRPr="00034A70">
      <w:rPr>
        <w:sz w:val="20"/>
      </w:rPr>
      <w:tab/>
      <w:t xml:space="preserve">Page </w:t>
    </w:r>
    <w:r w:rsidRPr="00034A70">
      <w:rPr>
        <w:sz w:val="20"/>
      </w:rPr>
      <w:fldChar w:fldCharType="begin"/>
    </w:r>
    <w:r w:rsidRPr="00034A70">
      <w:rPr>
        <w:sz w:val="20"/>
      </w:rPr>
      <w:instrText xml:space="preserve"> PAGE   \* MERGEFORMAT </w:instrText>
    </w:r>
    <w:r w:rsidRPr="00034A70">
      <w:rPr>
        <w:sz w:val="20"/>
      </w:rPr>
      <w:fldChar w:fldCharType="separate"/>
    </w:r>
    <w:r w:rsidR="00A354A1">
      <w:rPr>
        <w:noProof/>
        <w:sz w:val="20"/>
      </w:rPr>
      <w:t>1</w:t>
    </w:r>
    <w:r w:rsidRPr="00034A70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C7A" w:rsidRDefault="00E21C7A" w:rsidP="00E21C7A">
      <w:r>
        <w:separator/>
      </w:r>
    </w:p>
  </w:footnote>
  <w:footnote w:type="continuationSeparator" w:id="0">
    <w:p w:rsidR="00E21C7A" w:rsidRDefault="00E21C7A" w:rsidP="00E21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349A"/>
    <w:multiLevelType w:val="hybridMultilevel"/>
    <w:tmpl w:val="79927A44"/>
    <w:lvl w:ilvl="0" w:tplc="00BC87F8">
      <w:start w:val="5"/>
      <w:numFmt w:val="decimal"/>
      <w:lvlText w:val="%1."/>
      <w:lvlJc w:val="left"/>
      <w:pPr>
        <w:ind w:left="590" w:hanging="266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A6F0BB24">
      <w:start w:val="1"/>
      <w:numFmt w:val="bullet"/>
      <w:lvlText w:val="•"/>
      <w:lvlJc w:val="left"/>
      <w:pPr>
        <w:ind w:left="1485" w:hanging="266"/>
      </w:pPr>
      <w:rPr>
        <w:rFonts w:hint="default"/>
      </w:rPr>
    </w:lvl>
    <w:lvl w:ilvl="2" w:tplc="00D2AF18">
      <w:start w:val="1"/>
      <w:numFmt w:val="bullet"/>
      <w:lvlText w:val="•"/>
      <w:lvlJc w:val="left"/>
      <w:pPr>
        <w:ind w:left="2380" w:hanging="266"/>
      </w:pPr>
      <w:rPr>
        <w:rFonts w:hint="default"/>
      </w:rPr>
    </w:lvl>
    <w:lvl w:ilvl="3" w:tplc="CBD8B478">
      <w:start w:val="1"/>
      <w:numFmt w:val="bullet"/>
      <w:lvlText w:val="•"/>
      <w:lvlJc w:val="left"/>
      <w:pPr>
        <w:ind w:left="3275" w:hanging="266"/>
      </w:pPr>
      <w:rPr>
        <w:rFonts w:hint="default"/>
      </w:rPr>
    </w:lvl>
    <w:lvl w:ilvl="4" w:tplc="094AC15C">
      <w:start w:val="1"/>
      <w:numFmt w:val="bullet"/>
      <w:lvlText w:val="•"/>
      <w:lvlJc w:val="left"/>
      <w:pPr>
        <w:ind w:left="4170" w:hanging="266"/>
      </w:pPr>
      <w:rPr>
        <w:rFonts w:hint="default"/>
      </w:rPr>
    </w:lvl>
    <w:lvl w:ilvl="5" w:tplc="66F68B28">
      <w:start w:val="1"/>
      <w:numFmt w:val="bullet"/>
      <w:lvlText w:val="•"/>
      <w:lvlJc w:val="left"/>
      <w:pPr>
        <w:ind w:left="5065" w:hanging="266"/>
      </w:pPr>
      <w:rPr>
        <w:rFonts w:hint="default"/>
      </w:rPr>
    </w:lvl>
    <w:lvl w:ilvl="6" w:tplc="FCA85532">
      <w:start w:val="1"/>
      <w:numFmt w:val="bullet"/>
      <w:lvlText w:val="•"/>
      <w:lvlJc w:val="left"/>
      <w:pPr>
        <w:ind w:left="5960" w:hanging="266"/>
      </w:pPr>
      <w:rPr>
        <w:rFonts w:hint="default"/>
      </w:rPr>
    </w:lvl>
    <w:lvl w:ilvl="7" w:tplc="F072F12E">
      <w:start w:val="1"/>
      <w:numFmt w:val="bullet"/>
      <w:lvlText w:val="•"/>
      <w:lvlJc w:val="left"/>
      <w:pPr>
        <w:ind w:left="6855" w:hanging="266"/>
      </w:pPr>
      <w:rPr>
        <w:rFonts w:hint="default"/>
      </w:rPr>
    </w:lvl>
    <w:lvl w:ilvl="8" w:tplc="11449F5E">
      <w:start w:val="1"/>
      <w:numFmt w:val="bullet"/>
      <w:lvlText w:val="•"/>
      <w:lvlJc w:val="left"/>
      <w:pPr>
        <w:ind w:left="7750" w:hanging="266"/>
      </w:pPr>
      <w:rPr>
        <w:rFonts w:hint="default"/>
      </w:rPr>
    </w:lvl>
  </w:abstractNum>
  <w:abstractNum w:abstractNumId="1" w15:restartNumberingAfterBreak="0">
    <w:nsid w:val="12015814"/>
    <w:multiLevelType w:val="hybridMultilevel"/>
    <w:tmpl w:val="B5E4A3C2"/>
    <w:lvl w:ilvl="0" w:tplc="D94488E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ED52EF"/>
    <w:multiLevelType w:val="hybridMultilevel"/>
    <w:tmpl w:val="9E3603FA"/>
    <w:lvl w:ilvl="0" w:tplc="E8A2428A">
      <w:start w:val="1"/>
      <w:numFmt w:val="decimal"/>
      <w:lvlText w:val="%1."/>
      <w:lvlJc w:val="left"/>
      <w:pPr>
        <w:ind w:left="1571" w:hanging="221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27F07882">
      <w:start w:val="1"/>
      <w:numFmt w:val="bullet"/>
      <w:lvlText w:val="•"/>
      <w:lvlJc w:val="left"/>
      <w:pPr>
        <w:ind w:left="1706" w:hanging="221"/>
      </w:pPr>
      <w:rPr>
        <w:rFonts w:hint="default"/>
      </w:rPr>
    </w:lvl>
    <w:lvl w:ilvl="2" w:tplc="8A66DC2C">
      <w:start w:val="1"/>
      <w:numFmt w:val="bullet"/>
      <w:lvlText w:val="•"/>
      <w:lvlJc w:val="left"/>
      <w:pPr>
        <w:ind w:left="1840" w:hanging="221"/>
      </w:pPr>
      <w:rPr>
        <w:rFonts w:hint="default"/>
      </w:rPr>
    </w:lvl>
    <w:lvl w:ilvl="3" w:tplc="17B2747E">
      <w:start w:val="1"/>
      <w:numFmt w:val="bullet"/>
      <w:lvlText w:val="•"/>
      <w:lvlJc w:val="left"/>
      <w:pPr>
        <w:ind w:left="1975" w:hanging="221"/>
      </w:pPr>
      <w:rPr>
        <w:rFonts w:hint="default"/>
      </w:rPr>
    </w:lvl>
    <w:lvl w:ilvl="4" w:tplc="890E7656">
      <w:start w:val="1"/>
      <w:numFmt w:val="bullet"/>
      <w:lvlText w:val="•"/>
      <w:lvlJc w:val="left"/>
      <w:pPr>
        <w:ind w:left="2110" w:hanging="221"/>
      </w:pPr>
      <w:rPr>
        <w:rFonts w:hint="default"/>
      </w:rPr>
    </w:lvl>
    <w:lvl w:ilvl="5" w:tplc="3E165BE2">
      <w:start w:val="1"/>
      <w:numFmt w:val="bullet"/>
      <w:lvlText w:val="•"/>
      <w:lvlJc w:val="left"/>
      <w:pPr>
        <w:ind w:left="2244" w:hanging="221"/>
      </w:pPr>
      <w:rPr>
        <w:rFonts w:hint="default"/>
      </w:rPr>
    </w:lvl>
    <w:lvl w:ilvl="6" w:tplc="8070B5B0">
      <w:start w:val="1"/>
      <w:numFmt w:val="bullet"/>
      <w:lvlText w:val="•"/>
      <w:lvlJc w:val="left"/>
      <w:pPr>
        <w:ind w:left="2379" w:hanging="221"/>
      </w:pPr>
      <w:rPr>
        <w:rFonts w:hint="default"/>
      </w:rPr>
    </w:lvl>
    <w:lvl w:ilvl="7" w:tplc="C82AAF86">
      <w:start w:val="1"/>
      <w:numFmt w:val="bullet"/>
      <w:lvlText w:val="•"/>
      <w:lvlJc w:val="left"/>
      <w:pPr>
        <w:ind w:left="2513" w:hanging="221"/>
      </w:pPr>
      <w:rPr>
        <w:rFonts w:hint="default"/>
      </w:rPr>
    </w:lvl>
    <w:lvl w:ilvl="8" w:tplc="2EEA11D6">
      <w:start w:val="1"/>
      <w:numFmt w:val="bullet"/>
      <w:lvlText w:val="•"/>
      <w:lvlJc w:val="left"/>
      <w:pPr>
        <w:ind w:left="2648" w:hanging="221"/>
      </w:pPr>
      <w:rPr>
        <w:rFonts w:hint="default"/>
      </w:rPr>
    </w:lvl>
  </w:abstractNum>
  <w:abstractNum w:abstractNumId="3" w15:restartNumberingAfterBreak="0">
    <w:nsid w:val="635D40FA"/>
    <w:multiLevelType w:val="hybridMultilevel"/>
    <w:tmpl w:val="B9BAA5CC"/>
    <w:lvl w:ilvl="0" w:tplc="05D635FA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27010"/>
    <w:rsid w:val="000A58B6"/>
    <w:rsid w:val="00112C29"/>
    <w:rsid w:val="00136383"/>
    <w:rsid w:val="001A7EB4"/>
    <w:rsid w:val="00307D28"/>
    <w:rsid w:val="0046452C"/>
    <w:rsid w:val="00527010"/>
    <w:rsid w:val="00680733"/>
    <w:rsid w:val="00863E67"/>
    <w:rsid w:val="009764C7"/>
    <w:rsid w:val="00A102E6"/>
    <w:rsid w:val="00A354A1"/>
    <w:rsid w:val="00B73A81"/>
    <w:rsid w:val="00B777A1"/>
    <w:rsid w:val="00BA25C0"/>
    <w:rsid w:val="00BD69C2"/>
    <w:rsid w:val="00CC4D0F"/>
    <w:rsid w:val="00E21C7A"/>
    <w:rsid w:val="00E2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32610C-78D2-426C-BCED-E9BE2105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53"/>
      <w:outlineLvl w:val="0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12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21C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C7A"/>
  </w:style>
  <w:style w:type="paragraph" w:styleId="Footer">
    <w:name w:val="footer"/>
    <w:basedOn w:val="Normal"/>
    <w:link w:val="FooterChar"/>
    <w:uiPriority w:val="99"/>
    <w:unhideWhenUsed/>
    <w:rsid w:val="00E21C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498</Characters>
  <Application>Microsoft Office Word</Application>
  <DocSecurity>0</DocSecurity>
  <Lines>4</Lines>
  <Paragraphs>1</Paragraphs>
  <ScaleCrop>false</ScaleCrop>
  <Company>University of Central Florida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Joshua Roney</dc:creator>
  <cp:lastModifiedBy>Joshua Roney</cp:lastModifiedBy>
  <cp:revision>19</cp:revision>
  <dcterms:created xsi:type="dcterms:W3CDTF">2018-09-04T15:28:00Z</dcterms:created>
  <dcterms:modified xsi:type="dcterms:W3CDTF">2018-09-04T19:54:00Z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2014-09-09T00:00:00Z</vt:filetime>
  </property>
  <property fmtid="{D5CDD505-2E9C-101B-9397-08002B2CF9AE}" pid="3" name="LastSaved">
    <vt:filetime>2018-09-04T00:00:00Z</vt:filetime>
  </property>
</Properties>
</file>